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3C" w:rsidRDefault="00D3503C" w:rsidP="00D3503C">
      <w:pPr>
        <w:pStyle w:val="Title"/>
      </w:pPr>
      <w:r>
        <w:t>A Framework for Analyzing Politics</w:t>
      </w:r>
    </w:p>
    <w:p w:rsidR="00D3503C" w:rsidRPr="00D3503C" w:rsidRDefault="00D3503C" w:rsidP="00D3503C">
      <w:r>
        <w:t>Laurie Endicott Thomas, www.nottrivialbook.com</w:t>
      </w:r>
    </w:p>
    <w:p w:rsidR="00CA7BA6" w:rsidRDefault="00033742" w:rsidP="00CB16AB">
      <w:pPr>
        <w:pStyle w:val="Heading1"/>
      </w:pPr>
      <w:r>
        <w:t>The four varnas (classes</w:t>
      </w:r>
      <w:r w:rsidR="00767484">
        <w:t>, not lineages,</w:t>
      </w:r>
      <w:r>
        <w:t xml:space="preserve"> of people), per the Bhagavad Gita: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895"/>
        <w:gridCol w:w="8455"/>
      </w:tblGrid>
      <w:tr w:rsidR="00033742" w:rsidTr="00682C88">
        <w:tc>
          <w:tcPr>
            <w:tcW w:w="895" w:type="dxa"/>
          </w:tcPr>
          <w:p w:rsidR="00033742" w:rsidRDefault="00033742" w:rsidP="00033742">
            <w:pPr>
              <w:rPr>
                <w:rFonts w:ascii="Arial" w:hAnsi="Arial" w:cs="Arial"/>
              </w:rPr>
            </w:pPr>
            <w:r w:rsidRPr="00033742">
              <w:rPr>
                <w:rFonts w:ascii="Arial" w:hAnsi="Arial" w:cs="Arial"/>
                <w:color w:val="FF0000"/>
              </w:rPr>
              <w:t>♥</w:t>
            </w:r>
          </w:p>
        </w:tc>
        <w:tc>
          <w:tcPr>
            <w:tcW w:w="8455" w:type="dxa"/>
          </w:tcPr>
          <w:p w:rsidR="00033742" w:rsidRDefault="00033742" w:rsidP="00033742">
            <w:r>
              <w:t>Brahmins (teachers and preachers) have the power to influence hearts and minds</w:t>
            </w:r>
            <w:r w:rsidR="003F0C07">
              <w:t>.</w:t>
            </w:r>
          </w:p>
        </w:tc>
      </w:tr>
      <w:tr w:rsidR="00033742" w:rsidTr="00682C88">
        <w:tc>
          <w:tcPr>
            <w:tcW w:w="895" w:type="dxa"/>
          </w:tcPr>
          <w:p w:rsidR="00033742" w:rsidRDefault="00033742">
            <w:r>
              <w:rPr>
                <w:rFonts w:ascii="Arial" w:hAnsi="Arial" w:cs="Arial"/>
              </w:rPr>
              <w:t>♠</w:t>
            </w:r>
          </w:p>
        </w:tc>
        <w:tc>
          <w:tcPr>
            <w:tcW w:w="8455" w:type="dxa"/>
          </w:tcPr>
          <w:p w:rsidR="00033742" w:rsidRDefault="00033742">
            <w:r>
              <w:t>Kshatriya</w:t>
            </w:r>
            <w:r w:rsidR="006534F9">
              <w:t>s</w:t>
            </w:r>
            <w:r>
              <w:t xml:space="preserve"> (warriors) have the </w:t>
            </w:r>
            <w:r w:rsidR="003F0C07">
              <w:t xml:space="preserve">power of physical force and </w:t>
            </w:r>
            <w:r w:rsidR="00E141CC">
              <w:t>civil authority</w:t>
            </w:r>
            <w:r w:rsidR="003F0C07">
              <w:t>.</w:t>
            </w:r>
          </w:p>
        </w:tc>
      </w:tr>
      <w:tr w:rsidR="00033742" w:rsidTr="00682C88">
        <w:tc>
          <w:tcPr>
            <w:tcW w:w="895" w:type="dxa"/>
          </w:tcPr>
          <w:p w:rsidR="00033742" w:rsidRDefault="00033742">
            <w:pPr>
              <w:rPr>
                <w:rFonts w:ascii="Arial" w:hAnsi="Arial" w:cs="Arial"/>
              </w:rPr>
            </w:pPr>
            <w:r w:rsidRPr="00033742">
              <w:rPr>
                <w:rFonts w:ascii="Arial" w:hAnsi="Arial" w:cs="Arial"/>
                <w:color w:val="FF0000"/>
              </w:rPr>
              <w:t>♦</w:t>
            </w:r>
          </w:p>
        </w:tc>
        <w:tc>
          <w:tcPr>
            <w:tcW w:w="8455" w:type="dxa"/>
          </w:tcPr>
          <w:p w:rsidR="00033742" w:rsidRDefault="00033742">
            <w:r>
              <w:t xml:space="preserve">Vaishyas (landowners and merchants) have the power </w:t>
            </w:r>
            <w:r w:rsidR="003F0C07">
              <w:t>of wealth.</w:t>
            </w:r>
          </w:p>
        </w:tc>
      </w:tr>
      <w:tr w:rsidR="00033742" w:rsidTr="00682C88">
        <w:tc>
          <w:tcPr>
            <w:tcW w:w="895" w:type="dxa"/>
          </w:tcPr>
          <w:p w:rsidR="00033742" w:rsidRDefault="00033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♣</w:t>
            </w:r>
          </w:p>
        </w:tc>
        <w:tc>
          <w:tcPr>
            <w:tcW w:w="8455" w:type="dxa"/>
          </w:tcPr>
          <w:p w:rsidR="00033742" w:rsidRDefault="00033742">
            <w:r>
              <w:t>Shudras (</w:t>
            </w:r>
            <w:r w:rsidR="006534F9">
              <w:t>laborers and servants</w:t>
            </w:r>
            <w:r>
              <w:t>) have the power of number.</w:t>
            </w:r>
          </w:p>
        </w:tc>
      </w:tr>
    </w:tbl>
    <w:p w:rsidR="00AE0F38" w:rsidRDefault="00AE0F38" w:rsidP="00AE0F38">
      <w:pPr>
        <w:pStyle w:val="Heading1"/>
      </w:pPr>
      <w:r>
        <w:t>Aristotelian classification of societies</w:t>
      </w:r>
    </w:p>
    <w:tbl>
      <w:tblPr>
        <w:tblStyle w:val="PlainTable1"/>
        <w:tblW w:w="0" w:type="auto"/>
        <w:tblLook w:val="06A0" w:firstRow="1" w:lastRow="0" w:firstColumn="1" w:lastColumn="0" w:noHBand="1" w:noVBand="1"/>
      </w:tblPr>
      <w:tblGrid>
        <w:gridCol w:w="2336"/>
        <w:gridCol w:w="2338"/>
        <w:gridCol w:w="2338"/>
        <w:gridCol w:w="2338"/>
      </w:tblGrid>
      <w:tr w:rsidR="00AE0F38" w:rsidTr="00AE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AE0F38" w:rsidRDefault="00AE0F38"/>
        </w:tc>
        <w:tc>
          <w:tcPr>
            <w:tcW w:w="2338" w:type="dxa"/>
          </w:tcPr>
          <w:p w:rsidR="00AE0F38" w:rsidRDefault="00AE0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 by One</w:t>
            </w:r>
          </w:p>
        </w:tc>
        <w:tc>
          <w:tcPr>
            <w:tcW w:w="2338" w:type="dxa"/>
          </w:tcPr>
          <w:p w:rsidR="00AE0F38" w:rsidRDefault="00AE0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 by a Few</w:t>
            </w:r>
          </w:p>
        </w:tc>
        <w:tc>
          <w:tcPr>
            <w:tcW w:w="2338" w:type="dxa"/>
          </w:tcPr>
          <w:p w:rsidR="00AE0F38" w:rsidRDefault="00AE0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 by Many</w:t>
            </w:r>
          </w:p>
        </w:tc>
      </w:tr>
      <w:tr w:rsidR="00AE0F38" w:rsidTr="00AE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AE0F38" w:rsidRDefault="00AE0F38">
            <w:r>
              <w:t>Good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Monarchy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Aristocracy 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Politeia</w:t>
            </w:r>
          </w:p>
        </w:tc>
      </w:tr>
      <w:tr w:rsidR="00AE0F38" w:rsidTr="00AE0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AE0F38" w:rsidRDefault="00AE0F38">
            <w:r>
              <w:t>Bad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Tyranny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Oligarchy</w:t>
            </w:r>
          </w:p>
        </w:tc>
        <w:tc>
          <w:tcPr>
            <w:tcW w:w="2338" w:type="dxa"/>
          </w:tcPr>
          <w:p w:rsidR="00AE0F38" w:rsidRDefault="00AE0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 rule</w:t>
            </w:r>
          </w:p>
        </w:tc>
      </w:tr>
    </w:tbl>
    <w:p w:rsidR="00033742" w:rsidRDefault="00033742" w:rsidP="00682C88">
      <w:pPr>
        <w:pStyle w:val="Heading1"/>
      </w:pPr>
      <w:r>
        <w:t xml:space="preserve">Societies can be classified by </w:t>
      </w:r>
      <w:r w:rsidR="009F1258">
        <w:t>the balance of power among the varnas</w:t>
      </w:r>
      <w:r>
        <w:t>:</w:t>
      </w:r>
    </w:p>
    <w:tbl>
      <w:tblPr>
        <w:tblStyle w:val="PlainTable1"/>
        <w:tblW w:w="9267" w:type="dxa"/>
        <w:tblLook w:val="0620" w:firstRow="1" w:lastRow="0" w:firstColumn="0" w:lastColumn="0" w:noHBand="1" w:noVBand="1"/>
      </w:tblPr>
      <w:tblGrid>
        <w:gridCol w:w="2785"/>
        <w:gridCol w:w="6482"/>
      </w:tblGrid>
      <w:tr w:rsidR="00256978" w:rsidRPr="0003341C" w:rsidTr="00AE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</w:tcPr>
          <w:p w:rsidR="00256978" w:rsidRPr="0003341C" w:rsidRDefault="00256978" w:rsidP="00AE40DB">
            <w:r>
              <w:t>Type of Society</w:t>
            </w:r>
          </w:p>
        </w:tc>
        <w:tc>
          <w:tcPr>
            <w:tcW w:w="6482" w:type="dxa"/>
          </w:tcPr>
          <w:p w:rsidR="00256978" w:rsidRPr="0003341C" w:rsidRDefault="00256978" w:rsidP="00AE40DB">
            <w:r>
              <w:t>Description</w:t>
            </w:r>
          </w:p>
        </w:tc>
      </w:tr>
      <w:tr w:rsidR="00256978" w:rsidRPr="0003341C" w:rsidTr="00AE0F38">
        <w:tc>
          <w:tcPr>
            <w:tcW w:w="2785" w:type="dxa"/>
          </w:tcPr>
          <w:p w:rsidR="00256978" w:rsidRPr="0003341C" w:rsidRDefault="009F1258" w:rsidP="00AE40DB">
            <w:r>
              <w:t xml:space="preserve">Band </w:t>
            </w:r>
            <w:r w:rsidR="00256978" w:rsidRPr="0003341C">
              <w:t>society</w:t>
            </w:r>
          </w:p>
        </w:tc>
        <w:tc>
          <w:tcPr>
            <w:tcW w:w="6482" w:type="dxa"/>
          </w:tcPr>
          <w:p w:rsidR="00256978" w:rsidRPr="0003341C" w:rsidRDefault="00256978" w:rsidP="00AE40DB">
            <w:r w:rsidRPr="0003341C">
              <w:t xml:space="preserve">Everyone is a </w:t>
            </w:r>
            <w:proofErr w:type="spellStart"/>
            <w:r w:rsidRPr="0003341C">
              <w:t>shudra</w:t>
            </w:r>
            <w:proofErr w:type="spellEnd"/>
            <w:r w:rsidRPr="0003341C">
              <w:t>.</w:t>
            </w:r>
            <w:r w:rsidR="0010391D">
              <w:t xml:space="preserve"> Material culture is poor, there is no social safety net other than your immediate family, and homicide rates are high. </w:t>
            </w:r>
          </w:p>
        </w:tc>
      </w:tr>
      <w:tr w:rsidR="00256978" w:rsidRPr="0003341C" w:rsidTr="00AE0F38">
        <w:tc>
          <w:tcPr>
            <w:tcW w:w="2785" w:type="dxa"/>
          </w:tcPr>
          <w:p w:rsidR="00256978" w:rsidRPr="0003341C" w:rsidRDefault="00256978" w:rsidP="00AE40DB">
            <w:r w:rsidRPr="0003341C">
              <w:t xml:space="preserve">Feudalism </w:t>
            </w:r>
          </w:p>
        </w:tc>
        <w:tc>
          <w:tcPr>
            <w:tcW w:w="6482" w:type="dxa"/>
          </w:tcPr>
          <w:p w:rsidR="00256978" w:rsidRPr="0003341C" w:rsidRDefault="00256978" w:rsidP="00AE40DB">
            <w:r w:rsidRPr="0003341C">
              <w:t>Kshatriyas and brahmins are separate but in league with each other</w:t>
            </w:r>
            <w:r w:rsidR="00AD7965">
              <w:t xml:space="preserve"> and control most of the resources</w:t>
            </w:r>
            <w:r w:rsidRPr="0003341C">
              <w:t>. Vaishyas</w:t>
            </w:r>
            <w:r w:rsidR="00AD7965">
              <w:t>, as a separate class,</w:t>
            </w:r>
            <w:r w:rsidRPr="0003341C">
              <w:t xml:space="preserve"> are relatively weak. </w:t>
            </w:r>
          </w:p>
        </w:tc>
      </w:tr>
      <w:tr w:rsidR="006534F9" w:rsidRPr="0003341C" w:rsidTr="00AE0F38">
        <w:tc>
          <w:tcPr>
            <w:tcW w:w="2785" w:type="dxa"/>
          </w:tcPr>
          <w:p w:rsidR="006534F9" w:rsidRPr="0003341C" w:rsidRDefault="006534F9" w:rsidP="00AE40DB">
            <w:r>
              <w:t>Theocracy</w:t>
            </w:r>
          </w:p>
        </w:tc>
        <w:tc>
          <w:tcPr>
            <w:tcW w:w="6482" w:type="dxa"/>
          </w:tcPr>
          <w:p w:rsidR="006534F9" w:rsidRPr="0003341C" w:rsidRDefault="00AD7965" w:rsidP="00AE40DB">
            <w:r>
              <w:t xml:space="preserve">Brahmins take on the kshatriya role (authority to use violence). The result is witch hunts, inquisitions, and holy war. </w:t>
            </w:r>
          </w:p>
        </w:tc>
      </w:tr>
      <w:tr w:rsidR="00256978" w:rsidRPr="0003341C" w:rsidTr="00AE0F38">
        <w:tc>
          <w:tcPr>
            <w:tcW w:w="2785" w:type="dxa"/>
          </w:tcPr>
          <w:p w:rsidR="00256978" w:rsidRPr="0003341C" w:rsidRDefault="009F1258" w:rsidP="00AE40DB">
            <w:r>
              <w:t>Plutocracy</w:t>
            </w:r>
          </w:p>
        </w:tc>
        <w:tc>
          <w:tcPr>
            <w:tcW w:w="6482" w:type="dxa"/>
          </w:tcPr>
          <w:p w:rsidR="00256978" w:rsidRPr="0003341C" w:rsidRDefault="00256978" w:rsidP="00AE40DB">
            <w:r w:rsidRPr="0003341C">
              <w:t xml:space="preserve">Vaishyas are in control. The kshatriyas and brahmins depend on the </w:t>
            </w:r>
            <w:proofErr w:type="spellStart"/>
            <w:r w:rsidRPr="0003341C">
              <w:t>vaishyas</w:t>
            </w:r>
            <w:proofErr w:type="spellEnd"/>
            <w:r w:rsidRPr="0003341C">
              <w:t xml:space="preserve"> for funding.</w:t>
            </w:r>
          </w:p>
        </w:tc>
      </w:tr>
      <w:tr w:rsidR="00256978" w:rsidRPr="0003341C" w:rsidTr="00AE0F38">
        <w:tc>
          <w:tcPr>
            <w:tcW w:w="2785" w:type="dxa"/>
          </w:tcPr>
          <w:p w:rsidR="00256978" w:rsidRPr="0003341C" w:rsidRDefault="00256978" w:rsidP="00AE40DB">
            <w:r w:rsidRPr="0003341C">
              <w:t xml:space="preserve">State capitalism </w:t>
            </w:r>
          </w:p>
        </w:tc>
        <w:tc>
          <w:tcPr>
            <w:tcW w:w="6482" w:type="dxa"/>
          </w:tcPr>
          <w:p w:rsidR="00256978" w:rsidRPr="0003341C" w:rsidRDefault="00256978" w:rsidP="00AE40DB">
            <w:r w:rsidRPr="0003341C">
              <w:t xml:space="preserve">The kshatriyas take over the functions of </w:t>
            </w:r>
            <w:proofErr w:type="spellStart"/>
            <w:r w:rsidRPr="0003341C">
              <w:t>vaishyas</w:t>
            </w:r>
            <w:proofErr w:type="spellEnd"/>
            <w:r w:rsidRPr="0003341C">
              <w:t xml:space="preserve"> and brahmins.</w:t>
            </w:r>
          </w:p>
        </w:tc>
      </w:tr>
      <w:tr w:rsidR="0010391D" w:rsidRPr="0003341C" w:rsidTr="00AE0F38">
        <w:tc>
          <w:tcPr>
            <w:tcW w:w="2785" w:type="dxa"/>
          </w:tcPr>
          <w:p w:rsidR="0010391D" w:rsidRPr="0003341C" w:rsidRDefault="0010391D" w:rsidP="00AE40DB">
            <w:r>
              <w:t>Mob rule</w:t>
            </w:r>
          </w:p>
        </w:tc>
        <w:tc>
          <w:tcPr>
            <w:tcW w:w="6482" w:type="dxa"/>
          </w:tcPr>
          <w:p w:rsidR="0010391D" w:rsidRPr="0003341C" w:rsidRDefault="0010391D" w:rsidP="00AE40DB">
            <w:r>
              <w:t xml:space="preserve">The </w:t>
            </w:r>
            <w:proofErr w:type="spellStart"/>
            <w:r>
              <w:t>shudras</w:t>
            </w:r>
            <w:proofErr w:type="spellEnd"/>
            <w:r>
              <w:t xml:space="preserve"> tear down the institutions created by the other varnas. Lacking proper moral guidance, the </w:t>
            </w:r>
            <w:proofErr w:type="spellStart"/>
            <w:r>
              <w:t>shudras</w:t>
            </w:r>
            <w:proofErr w:type="spellEnd"/>
            <w:r>
              <w:t xml:space="preserve"> then fall for a demagogue, who becomes a tyrant.</w:t>
            </w:r>
          </w:p>
        </w:tc>
      </w:tr>
      <w:tr w:rsidR="00256978" w:rsidTr="00AE0F38">
        <w:tc>
          <w:tcPr>
            <w:tcW w:w="2785" w:type="dxa"/>
          </w:tcPr>
          <w:p w:rsidR="00256978" w:rsidRPr="0003341C" w:rsidRDefault="00256978" w:rsidP="00AE40DB">
            <w:r>
              <w:t>Constitutional democracy (politeia)</w:t>
            </w:r>
          </w:p>
        </w:tc>
        <w:tc>
          <w:tcPr>
            <w:tcW w:w="6482" w:type="dxa"/>
          </w:tcPr>
          <w:p w:rsidR="00256978" w:rsidRDefault="00256978" w:rsidP="00AE40DB">
            <w:r w:rsidRPr="0003341C">
              <w:t xml:space="preserve">The power of the kshatriyas and </w:t>
            </w:r>
            <w:proofErr w:type="spellStart"/>
            <w:r w:rsidRPr="0003341C">
              <w:t>vaishyas</w:t>
            </w:r>
            <w:proofErr w:type="spellEnd"/>
            <w:r w:rsidRPr="0003341C">
              <w:t xml:space="preserve"> is limited by laws that are passed by representatives of the people (mainly </w:t>
            </w:r>
            <w:proofErr w:type="spellStart"/>
            <w:r w:rsidRPr="0003341C">
              <w:t>shudras</w:t>
            </w:r>
            <w:proofErr w:type="spellEnd"/>
            <w:r w:rsidRPr="0003341C">
              <w:t>)</w:t>
            </w:r>
            <w:r w:rsidR="00285052">
              <w:t xml:space="preserve"> and interpreted by judges (a type of brahmin)</w:t>
            </w:r>
            <w:r w:rsidRPr="0003341C">
              <w:t xml:space="preserve">. This desirable kind of society can exist only where the </w:t>
            </w:r>
            <w:r w:rsidR="00285052">
              <w:t xml:space="preserve">teachers and preachers (a brahmin role) </w:t>
            </w:r>
            <w:r w:rsidRPr="0003341C">
              <w:t xml:space="preserve">have </w:t>
            </w:r>
            <w:r w:rsidR="001405C3">
              <w:t>educated</w:t>
            </w:r>
            <w:r w:rsidRPr="0003341C">
              <w:t xml:space="preserve"> the </w:t>
            </w:r>
            <w:proofErr w:type="spellStart"/>
            <w:r w:rsidRPr="0003341C">
              <w:t>shudras</w:t>
            </w:r>
            <w:proofErr w:type="spellEnd"/>
            <w:r w:rsidRPr="0003341C">
              <w:t>.</w:t>
            </w:r>
          </w:p>
        </w:tc>
      </w:tr>
    </w:tbl>
    <w:p w:rsidR="009F1258" w:rsidRPr="0010391D" w:rsidRDefault="009F1258" w:rsidP="00682C88">
      <w:pPr>
        <w:pStyle w:val="Heading1"/>
      </w:pPr>
      <w:r w:rsidRPr="0010391D">
        <w:t xml:space="preserve">The role of Brahmins in </w:t>
      </w:r>
      <w:r>
        <w:t>good and bad societies</w:t>
      </w:r>
    </w:p>
    <w:p w:rsidR="0060318A" w:rsidRDefault="009F1258" w:rsidP="009F1258">
      <w:pPr>
        <w:pStyle w:val="ListParagraph"/>
        <w:numPr>
          <w:ilvl w:val="0"/>
          <w:numId w:val="3"/>
        </w:numPr>
      </w:pPr>
      <w:r>
        <w:t xml:space="preserve">By helping people figure out what is true and what is good, Brahmins could help people find good solutions to problems, including the problems </w:t>
      </w:r>
      <w:r w:rsidR="00186583">
        <w:t xml:space="preserve">that stem from </w:t>
      </w:r>
      <w:r>
        <w:t xml:space="preserve">social conflicts. </w:t>
      </w:r>
    </w:p>
    <w:p w:rsidR="0060318A" w:rsidRDefault="009F1258" w:rsidP="009F1258">
      <w:pPr>
        <w:pStyle w:val="ListParagraph"/>
        <w:numPr>
          <w:ilvl w:val="0"/>
          <w:numId w:val="3"/>
        </w:numPr>
      </w:pPr>
      <w:r>
        <w:t>Yet Brahmins are easily seduced by the Kshatriyas (who have the power</w:t>
      </w:r>
      <w:r w:rsidR="00186583">
        <w:t xml:space="preserve"> of violence and physical coercion</w:t>
      </w:r>
      <w:r>
        <w:t xml:space="preserve">) and the </w:t>
      </w:r>
      <w:proofErr w:type="spellStart"/>
      <w:r>
        <w:t>vaishyas</w:t>
      </w:r>
      <w:proofErr w:type="spellEnd"/>
      <w:r>
        <w:t xml:space="preserve"> (who </w:t>
      </w:r>
      <w:r w:rsidR="00552475">
        <w:t>have economic power</w:t>
      </w:r>
      <w:r>
        <w:t xml:space="preserve">). </w:t>
      </w:r>
    </w:p>
    <w:p w:rsidR="0060318A" w:rsidRDefault="0060318A" w:rsidP="009F1258">
      <w:pPr>
        <w:pStyle w:val="ListParagraph"/>
        <w:numPr>
          <w:ilvl w:val="0"/>
          <w:numId w:val="3"/>
        </w:numPr>
      </w:pPr>
      <w:r>
        <w:t>In a theocracy, Brahmins can also be seduced by wealth and power itself.</w:t>
      </w:r>
    </w:p>
    <w:p w:rsidR="009F1258" w:rsidRDefault="0060318A" w:rsidP="009F1258">
      <w:pPr>
        <w:pStyle w:val="ListParagraph"/>
        <w:numPr>
          <w:ilvl w:val="0"/>
          <w:numId w:val="3"/>
        </w:numPr>
      </w:pPr>
      <w:r>
        <w:t xml:space="preserve">Since </w:t>
      </w:r>
      <w:r w:rsidR="009F1258">
        <w:t xml:space="preserve">our Brahmins tend to come from </w:t>
      </w:r>
      <w:r w:rsidR="00474D05">
        <w:t>a privileged background</w:t>
      </w:r>
      <w:r w:rsidR="009F1258">
        <w:t xml:space="preserve">, </w:t>
      </w:r>
      <w:r>
        <w:t xml:space="preserve">they often </w:t>
      </w:r>
      <w:r w:rsidR="00CB16AB">
        <w:t>unwittingly worship</w:t>
      </w:r>
      <w:r w:rsidR="009F1258">
        <w:t xml:space="preserve"> the “idols of the tribe” of the wealthy and powerful.  </w:t>
      </w:r>
    </w:p>
    <w:p w:rsidR="00CB16AB" w:rsidRDefault="00552475" w:rsidP="00CB16AB">
      <w:pPr>
        <w:pStyle w:val="Heading1"/>
      </w:pPr>
      <w:bookmarkStart w:id="0" w:name="_GoBack"/>
      <w:bookmarkEnd w:id="0"/>
      <w:r>
        <w:lastRenderedPageBreak/>
        <w:t>Three types of e</w:t>
      </w:r>
      <w:r w:rsidR="00CB16AB">
        <w:t xml:space="preserve">ducational </w:t>
      </w:r>
      <w:r>
        <w:t>p</w:t>
      </w:r>
      <w:r w:rsidR="00CB16AB">
        <w:t>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743"/>
      </w:tblGrid>
      <w:tr w:rsidR="00256978" w:rsidRPr="00256978" w:rsidTr="001405C3">
        <w:tc>
          <w:tcPr>
            <w:tcW w:w="2607" w:type="dxa"/>
          </w:tcPr>
          <w:p w:rsidR="00256978" w:rsidRPr="00256978" w:rsidRDefault="00256978" w:rsidP="00151109">
            <w:r w:rsidRPr="00256978">
              <w:t>Colonial Massachusetts</w:t>
            </w:r>
            <w:r w:rsidR="006534F9">
              <w:t xml:space="preserve"> </w:t>
            </w:r>
            <w:r w:rsidR="006534F9">
              <w:br/>
              <w:t>(and modern Finland)</w:t>
            </w:r>
          </w:p>
        </w:tc>
        <w:tc>
          <w:tcPr>
            <w:tcW w:w="6743" w:type="dxa"/>
          </w:tcPr>
          <w:p w:rsidR="00256978" w:rsidRPr="00256978" w:rsidRDefault="00256978" w:rsidP="00151109">
            <w:r w:rsidRPr="00256978">
              <w:t xml:space="preserve">Universal free public education and </w:t>
            </w:r>
            <w:r w:rsidR="00CB16AB">
              <w:t>good teaching methods</w:t>
            </w:r>
            <w:r w:rsidRPr="00256978">
              <w:t>.</w:t>
            </w:r>
          </w:p>
        </w:tc>
      </w:tr>
      <w:tr w:rsidR="00256978" w:rsidRPr="00256978" w:rsidTr="001405C3">
        <w:tc>
          <w:tcPr>
            <w:tcW w:w="2607" w:type="dxa"/>
          </w:tcPr>
          <w:p w:rsidR="00256978" w:rsidRPr="00256978" w:rsidRDefault="00256978" w:rsidP="00151109">
            <w:r w:rsidRPr="00256978">
              <w:t xml:space="preserve">Antebellum South </w:t>
            </w:r>
          </w:p>
        </w:tc>
        <w:tc>
          <w:tcPr>
            <w:tcW w:w="6743" w:type="dxa"/>
          </w:tcPr>
          <w:p w:rsidR="00256978" w:rsidRPr="00256978" w:rsidRDefault="00256978" w:rsidP="00151109">
            <w:r w:rsidRPr="00256978">
              <w:t xml:space="preserve">The rich educate their own children, neglect the poor whites, and make it illegal to teach any black people to read. </w:t>
            </w:r>
          </w:p>
        </w:tc>
      </w:tr>
      <w:tr w:rsidR="00256978" w:rsidTr="001405C3">
        <w:tc>
          <w:tcPr>
            <w:tcW w:w="2607" w:type="dxa"/>
          </w:tcPr>
          <w:p w:rsidR="00256978" w:rsidRPr="00256978" w:rsidRDefault="006534F9" w:rsidP="00151109">
            <w:r>
              <w:t>Industrial Revolution</w:t>
            </w:r>
          </w:p>
        </w:tc>
        <w:tc>
          <w:tcPr>
            <w:tcW w:w="6743" w:type="dxa"/>
          </w:tcPr>
          <w:p w:rsidR="00256978" w:rsidRDefault="00256978" w:rsidP="00151109">
            <w:r w:rsidRPr="00256978">
              <w:t xml:space="preserve">Universal free public schooling </w:t>
            </w:r>
            <w:r w:rsidR="006534F9">
              <w:t xml:space="preserve">but </w:t>
            </w:r>
            <w:r w:rsidRPr="00256978">
              <w:t xml:space="preserve">with </w:t>
            </w:r>
            <w:r w:rsidR="00CB16AB">
              <w:t xml:space="preserve">bad teaching methods </w:t>
            </w:r>
            <w:r w:rsidRPr="00256978">
              <w:t>(e.g., sight words instead of phonics)</w:t>
            </w:r>
            <w:r w:rsidR="006534F9">
              <w:t xml:space="preserve"> for the poor</w:t>
            </w:r>
            <w:r w:rsidRPr="00256978">
              <w:t xml:space="preserve">. </w:t>
            </w:r>
            <w:r w:rsidR="00CB16AB">
              <w:t>Meanwhile, the c</w:t>
            </w:r>
            <w:r w:rsidR="006534F9">
              <w:t>hildren of the privileged get private schools or at least private tutoring.</w:t>
            </w:r>
            <w:r w:rsidR="00CB16AB">
              <w:t xml:space="preserve"> </w:t>
            </w:r>
          </w:p>
        </w:tc>
      </w:tr>
    </w:tbl>
    <w:p w:rsidR="00256978" w:rsidRDefault="00256978" w:rsidP="00256978"/>
    <w:p w:rsidR="0010391D" w:rsidRDefault="0010391D" w:rsidP="00256978"/>
    <w:p w:rsidR="006534F9" w:rsidRDefault="00AD7965" w:rsidP="00D70F26">
      <w:pPr>
        <w:pStyle w:val="Heading1"/>
      </w:pPr>
      <w:r>
        <w:t>How to dumb down a school</w:t>
      </w:r>
      <w:r w:rsidR="00CB16AB">
        <w:t xml:space="preserve"> (and maybe provoke school shootings)</w:t>
      </w:r>
    </w:p>
    <w:p w:rsidR="00AD7965" w:rsidRDefault="00EF2C77" w:rsidP="00285052">
      <w:pPr>
        <w:pStyle w:val="ListParagraph"/>
        <w:numPr>
          <w:ilvl w:val="0"/>
          <w:numId w:val="1"/>
        </w:numPr>
        <w:ind w:left="360"/>
      </w:pPr>
      <w:r>
        <w:t>Refuse to use direct methods for teaching foundational skills (sounding out words, spelling, parsing sentences</w:t>
      </w:r>
      <w:r w:rsidR="005478E3">
        <w:t>, doing simple arithmetic</w:t>
      </w:r>
      <w:r>
        <w:t>).</w:t>
      </w:r>
    </w:p>
    <w:p w:rsidR="005478E3" w:rsidRDefault="00186583" w:rsidP="00285052">
      <w:pPr>
        <w:pStyle w:val="ListParagraph"/>
        <w:numPr>
          <w:ilvl w:val="0"/>
          <w:numId w:val="1"/>
        </w:numPr>
        <w:ind w:left="360"/>
      </w:pPr>
      <w:r>
        <w:t>Do not ask children to learn</w:t>
      </w:r>
      <w:r w:rsidR="00CB16AB">
        <w:t xml:space="preserve"> </w:t>
      </w:r>
      <w:r w:rsidR="005478E3">
        <w:t>foundational facts (e.g., important names, date, and places</w:t>
      </w:r>
      <w:r w:rsidR="00767484">
        <w:t xml:space="preserve"> from history</w:t>
      </w:r>
      <w:r w:rsidR="005478E3">
        <w:t>)</w:t>
      </w:r>
      <w:r>
        <w:t>. Either neglect fa</w:t>
      </w:r>
      <w:r w:rsidR="00161A5B">
        <w:t>c</w:t>
      </w:r>
      <w:r>
        <w:t xml:space="preserve">ts </w:t>
      </w:r>
      <w:r w:rsidR="005478E3">
        <w:t xml:space="preserve">altogether or by teaching them in an illogical and disconnected way. </w:t>
      </w:r>
    </w:p>
    <w:p w:rsidR="00186583" w:rsidRDefault="00186583" w:rsidP="00285052">
      <w:pPr>
        <w:pStyle w:val="ListParagraph"/>
        <w:numPr>
          <w:ilvl w:val="0"/>
          <w:numId w:val="1"/>
        </w:numPr>
        <w:ind w:left="360"/>
      </w:pPr>
      <w:r>
        <w:t>Rather than teaching things directly, expect children to “construct” all of the arts and sciences on their own, with minimal guidance.</w:t>
      </w:r>
    </w:p>
    <w:p w:rsidR="00186583" w:rsidRDefault="00186583" w:rsidP="00285052">
      <w:pPr>
        <w:pStyle w:val="ListParagraph"/>
        <w:numPr>
          <w:ilvl w:val="0"/>
          <w:numId w:val="1"/>
        </w:numPr>
        <w:ind w:left="360"/>
      </w:pPr>
      <w:r>
        <w:t>Fail to</w:t>
      </w:r>
      <w:r w:rsidR="00801EAF">
        <w:t xml:space="preserve"> give </w:t>
      </w:r>
      <w:r w:rsidR="00CB16AB">
        <w:t xml:space="preserve">children </w:t>
      </w:r>
      <w:r w:rsidR="00801EAF">
        <w:t xml:space="preserve">honest and useful feedback. </w:t>
      </w:r>
    </w:p>
    <w:p w:rsidR="00186583" w:rsidRDefault="00186583" w:rsidP="00186583">
      <w:pPr>
        <w:pStyle w:val="ListParagraph"/>
        <w:numPr>
          <w:ilvl w:val="1"/>
          <w:numId w:val="1"/>
        </w:numPr>
      </w:pPr>
      <w:r>
        <w:t>G</w:t>
      </w:r>
      <w:r w:rsidR="005478E3">
        <w:t xml:space="preserve">ive children </w:t>
      </w:r>
      <w:r>
        <w:t xml:space="preserve">meaningless </w:t>
      </w:r>
      <w:r w:rsidR="005478E3">
        <w:t>praise</w:t>
      </w:r>
    </w:p>
    <w:p w:rsidR="00186583" w:rsidRDefault="00186583" w:rsidP="00186583">
      <w:pPr>
        <w:pStyle w:val="ListParagraph"/>
        <w:numPr>
          <w:ilvl w:val="1"/>
          <w:numId w:val="1"/>
        </w:numPr>
      </w:pPr>
      <w:r>
        <w:t>P</w:t>
      </w:r>
      <w:r w:rsidR="005478E3">
        <w:t>unish</w:t>
      </w:r>
      <w:r w:rsidR="00767484">
        <w:t xml:space="preserve"> and humiliate</w:t>
      </w:r>
      <w:r w:rsidR="005478E3">
        <w:t xml:space="preserve"> </w:t>
      </w:r>
      <w:r>
        <w:t xml:space="preserve">children </w:t>
      </w:r>
      <w:r w:rsidR="005478E3">
        <w:t xml:space="preserve">for things that are </w:t>
      </w:r>
      <w:r w:rsidR="00767484">
        <w:t xml:space="preserve">beyond </w:t>
      </w:r>
      <w:r w:rsidR="005478E3">
        <w:t>their control</w:t>
      </w:r>
    </w:p>
    <w:p w:rsidR="005478E3" w:rsidRDefault="00186583" w:rsidP="00186583">
      <w:pPr>
        <w:pStyle w:val="ListParagraph"/>
        <w:numPr>
          <w:ilvl w:val="1"/>
          <w:numId w:val="1"/>
        </w:numPr>
      </w:pPr>
      <w:r>
        <w:t>L</w:t>
      </w:r>
      <w:r w:rsidR="00CB16AB">
        <w:t xml:space="preserve">abel </w:t>
      </w:r>
      <w:r>
        <w:t xml:space="preserve">children </w:t>
      </w:r>
      <w:r w:rsidR="00CB16AB">
        <w:t>as diseased or disabled if the school is not serving them well</w:t>
      </w:r>
      <w:r w:rsidR="005478E3">
        <w:t>.</w:t>
      </w:r>
    </w:p>
    <w:p w:rsidR="005478E3" w:rsidRDefault="005478E3" w:rsidP="00285052">
      <w:pPr>
        <w:pStyle w:val="ListParagraph"/>
        <w:numPr>
          <w:ilvl w:val="0"/>
          <w:numId w:val="1"/>
        </w:numPr>
        <w:ind w:left="360"/>
      </w:pPr>
      <w:r>
        <w:t xml:space="preserve">Allow bullies to terrorize the smart children. If necessary, coach the bullies so that </w:t>
      </w:r>
      <w:r w:rsidR="00186583">
        <w:t>their bullying will be more effective.</w:t>
      </w:r>
    </w:p>
    <w:p w:rsidR="005478E3" w:rsidRDefault="001405C3" w:rsidP="00285052">
      <w:pPr>
        <w:pStyle w:val="ListParagraph"/>
        <w:numPr>
          <w:ilvl w:val="0"/>
          <w:numId w:val="1"/>
        </w:numPr>
        <w:ind w:left="360"/>
      </w:pPr>
      <w:r>
        <w:t xml:space="preserve">Give special honor and privileges to student athletes, </w:t>
      </w:r>
      <w:r w:rsidR="00D960B9">
        <w:t>and allow them to misbehave.</w:t>
      </w:r>
      <w:r>
        <w:t xml:space="preserve"> </w:t>
      </w:r>
    </w:p>
    <w:p w:rsidR="00AD7965" w:rsidRDefault="00AD7965" w:rsidP="00285052">
      <w:pPr>
        <w:pStyle w:val="ListParagraph"/>
        <w:ind w:left="360"/>
      </w:pPr>
    </w:p>
    <w:sectPr w:rsidR="00AD7965" w:rsidSect="00E1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8A9"/>
    <w:multiLevelType w:val="hybridMultilevel"/>
    <w:tmpl w:val="6F6C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9D7"/>
    <w:multiLevelType w:val="hybridMultilevel"/>
    <w:tmpl w:val="7C4C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32D3"/>
    <w:multiLevelType w:val="hybridMultilevel"/>
    <w:tmpl w:val="040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2"/>
    <w:rsid w:val="0003341C"/>
    <w:rsid w:val="00033742"/>
    <w:rsid w:val="00057D3B"/>
    <w:rsid w:val="0010391D"/>
    <w:rsid w:val="00114CB9"/>
    <w:rsid w:val="001405C3"/>
    <w:rsid w:val="00161A5B"/>
    <w:rsid w:val="0016449F"/>
    <w:rsid w:val="00170AFE"/>
    <w:rsid w:val="0018389E"/>
    <w:rsid w:val="00186583"/>
    <w:rsid w:val="001B06C4"/>
    <w:rsid w:val="0020547F"/>
    <w:rsid w:val="00256978"/>
    <w:rsid w:val="00285052"/>
    <w:rsid w:val="002F7561"/>
    <w:rsid w:val="003F0C07"/>
    <w:rsid w:val="00470AA7"/>
    <w:rsid w:val="00474D05"/>
    <w:rsid w:val="005478E3"/>
    <w:rsid w:val="00552475"/>
    <w:rsid w:val="00591814"/>
    <w:rsid w:val="005F1521"/>
    <w:rsid w:val="0060318A"/>
    <w:rsid w:val="006370A9"/>
    <w:rsid w:val="006534F9"/>
    <w:rsid w:val="00682C88"/>
    <w:rsid w:val="006903D1"/>
    <w:rsid w:val="006D3BCA"/>
    <w:rsid w:val="00767484"/>
    <w:rsid w:val="00801EAF"/>
    <w:rsid w:val="00840932"/>
    <w:rsid w:val="00850EF2"/>
    <w:rsid w:val="008B775B"/>
    <w:rsid w:val="00957F06"/>
    <w:rsid w:val="009F1258"/>
    <w:rsid w:val="00A50DB4"/>
    <w:rsid w:val="00A84C23"/>
    <w:rsid w:val="00AD68AF"/>
    <w:rsid w:val="00AD7965"/>
    <w:rsid w:val="00AE0F38"/>
    <w:rsid w:val="00B45ACC"/>
    <w:rsid w:val="00CB16AB"/>
    <w:rsid w:val="00D3503C"/>
    <w:rsid w:val="00D70F26"/>
    <w:rsid w:val="00D960B9"/>
    <w:rsid w:val="00E141CC"/>
    <w:rsid w:val="00EF2C77"/>
    <w:rsid w:val="00F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7DCD"/>
  <w15:chartTrackingRefBased/>
  <w15:docId w15:val="{CC07BF9D-3847-4840-AB16-BD029E3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BCA"/>
  </w:style>
  <w:style w:type="paragraph" w:styleId="Heading1">
    <w:name w:val="heading 1"/>
    <w:basedOn w:val="Normal"/>
    <w:next w:val="Normal"/>
    <w:link w:val="Heading1Char"/>
    <w:uiPriority w:val="9"/>
    <w:qFormat/>
    <w:rsid w:val="00CB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9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682C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2C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0F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5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0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Thomas</dc:creator>
  <cp:keywords/>
  <dc:description/>
  <cp:lastModifiedBy>Laurie Thomas</cp:lastModifiedBy>
  <cp:revision>13</cp:revision>
  <dcterms:created xsi:type="dcterms:W3CDTF">2017-05-04T13:31:00Z</dcterms:created>
  <dcterms:modified xsi:type="dcterms:W3CDTF">2017-06-01T20:36:00Z</dcterms:modified>
</cp:coreProperties>
</file>